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87C3D" w:rsidRPr="00A2695D" w:rsidRDefault="00A2695D">
      <w:pPr>
        <w:rPr>
          <w:sz w:val="28"/>
          <w:szCs w:val="28"/>
          <w:lang w:val="fr-FR"/>
        </w:rPr>
      </w:pPr>
      <w:r w:rsidRPr="00A2695D">
        <w:rPr>
          <w:sz w:val="28"/>
          <w:szCs w:val="28"/>
        </w:rPr>
        <w:fldChar w:fldCharType="begin"/>
      </w:r>
      <w:r w:rsidRPr="00A2695D">
        <w:rPr>
          <w:sz w:val="28"/>
          <w:szCs w:val="28"/>
          <w:lang w:val="fr-FR"/>
        </w:rPr>
        <w:instrText xml:space="preserve"> HYPERLINK "http://www.linternaute.com/dictionnaire/fr/definition/ville/" </w:instrText>
      </w:r>
      <w:r w:rsidRPr="00A2695D">
        <w:rPr>
          <w:sz w:val="28"/>
          <w:szCs w:val="28"/>
        </w:rPr>
        <w:fldChar w:fldCharType="separate"/>
      </w:r>
      <w:r w:rsidRPr="00A2695D">
        <w:rPr>
          <w:rStyle w:val="Hyperlink"/>
          <w:rFonts w:ascii="Arial" w:hAnsi="Arial" w:cs="Arial"/>
          <w:color w:val="1D1D1B"/>
          <w:spacing w:val="-6"/>
          <w:sz w:val="28"/>
          <w:szCs w:val="28"/>
          <w:shd w:val="clear" w:color="auto" w:fill="F4F4F4"/>
          <w:lang w:val="fr-FR"/>
        </w:rPr>
        <w:t>Ville</w:t>
      </w:r>
      <w:r w:rsidRPr="00A2695D">
        <w:rPr>
          <w:sz w:val="28"/>
          <w:szCs w:val="28"/>
        </w:rPr>
        <w:fldChar w:fldCharType="end"/>
      </w:r>
      <w:r w:rsidRPr="00A2695D">
        <w:rPr>
          <w:rFonts w:ascii="Arial" w:hAnsi="Arial" w:cs="Arial"/>
          <w:color w:val="1D1D1B"/>
          <w:spacing w:val="-6"/>
          <w:sz w:val="28"/>
          <w:szCs w:val="28"/>
          <w:shd w:val="clear" w:color="auto" w:fill="F4F4F4"/>
          <w:lang w:val="fr-FR"/>
        </w:rPr>
        <w:t> </w:t>
      </w:r>
      <w:hyperlink r:id="rId4" w:history="1">
        <w:r w:rsidRPr="00A2695D">
          <w:rPr>
            <w:rStyle w:val="Hyperlink"/>
            <w:rFonts w:ascii="Arial" w:hAnsi="Arial" w:cs="Arial"/>
            <w:color w:val="E41129"/>
            <w:spacing w:val="-6"/>
            <w:sz w:val="28"/>
            <w:szCs w:val="28"/>
            <w:shd w:val="clear" w:color="auto" w:fill="F4F4F4"/>
            <w:lang w:val="fr-FR"/>
          </w:rPr>
          <w:t>où</w:t>
        </w:r>
      </w:hyperlink>
      <w:r w:rsidRPr="00A2695D">
        <w:rPr>
          <w:rFonts w:ascii="Arial" w:hAnsi="Arial" w:cs="Arial"/>
          <w:color w:val="1D1D1B"/>
          <w:spacing w:val="-6"/>
          <w:sz w:val="28"/>
          <w:szCs w:val="28"/>
          <w:shd w:val="clear" w:color="auto" w:fill="F4F4F4"/>
          <w:lang w:val="fr-FR"/>
        </w:rPr>
        <w:t> </w:t>
      </w:r>
      <w:hyperlink r:id="rId5" w:history="1">
        <w:r w:rsidRPr="00A2695D">
          <w:rPr>
            <w:rStyle w:val="Hyperlink"/>
            <w:rFonts w:ascii="Arial" w:hAnsi="Arial" w:cs="Arial"/>
            <w:color w:val="1D1D1B"/>
            <w:spacing w:val="-6"/>
            <w:sz w:val="28"/>
            <w:szCs w:val="28"/>
            <w:shd w:val="clear" w:color="auto" w:fill="F4F4F4"/>
            <w:lang w:val="fr-FR"/>
          </w:rPr>
          <w:t>siège</w:t>
        </w:r>
      </w:hyperlink>
      <w:r w:rsidRPr="00A2695D">
        <w:rPr>
          <w:rFonts w:ascii="Arial" w:hAnsi="Arial" w:cs="Arial"/>
          <w:color w:val="1D1D1B"/>
          <w:spacing w:val="-6"/>
          <w:sz w:val="28"/>
          <w:szCs w:val="28"/>
          <w:shd w:val="clear" w:color="auto" w:fill="F4F4F4"/>
          <w:lang w:val="fr-FR"/>
        </w:rPr>
        <w:t> </w:t>
      </w:r>
      <w:hyperlink r:id="rId6" w:history="1">
        <w:r w:rsidRPr="00A2695D">
          <w:rPr>
            <w:rStyle w:val="Hyperlink"/>
            <w:rFonts w:ascii="Arial" w:hAnsi="Arial" w:cs="Arial"/>
            <w:color w:val="1D1D1B"/>
            <w:spacing w:val="-6"/>
            <w:sz w:val="28"/>
            <w:szCs w:val="28"/>
            <w:shd w:val="clear" w:color="auto" w:fill="F4F4F4"/>
            <w:lang w:val="fr-FR"/>
          </w:rPr>
          <w:t>le</w:t>
        </w:r>
      </w:hyperlink>
      <w:r w:rsidRPr="00A2695D">
        <w:rPr>
          <w:rFonts w:ascii="Arial" w:hAnsi="Arial" w:cs="Arial"/>
          <w:color w:val="1D1D1B"/>
          <w:spacing w:val="-6"/>
          <w:sz w:val="28"/>
          <w:szCs w:val="28"/>
          <w:shd w:val="clear" w:color="auto" w:fill="F4F4F4"/>
          <w:lang w:val="fr-FR"/>
        </w:rPr>
        <w:t> </w:t>
      </w:r>
      <w:hyperlink r:id="rId7" w:history="1">
        <w:r w:rsidRPr="00A2695D">
          <w:rPr>
            <w:rStyle w:val="Hyperlink"/>
            <w:rFonts w:ascii="Arial" w:hAnsi="Arial" w:cs="Arial"/>
            <w:color w:val="1D1D1B"/>
            <w:spacing w:val="-6"/>
            <w:sz w:val="28"/>
            <w:szCs w:val="28"/>
            <w:shd w:val="clear" w:color="auto" w:fill="F4F4F4"/>
            <w:lang w:val="fr-FR"/>
          </w:rPr>
          <w:t>pouvoir exécutif</w:t>
        </w:r>
      </w:hyperlink>
      <w:r w:rsidRPr="00A2695D">
        <w:rPr>
          <w:rFonts w:ascii="Arial" w:hAnsi="Arial" w:cs="Arial"/>
          <w:color w:val="1D1D1B"/>
          <w:spacing w:val="-6"/>
          <w:sz w:val="28"/>
          <w:szCs w:val="28"/>
          <w:shd w:val="clear" w:color="auto" w:fill="F4F4F4"/>
          <w:lang w:val="fr-FR"/>
        </w:rPr>
        <w:t xml:space="preserve">, </w:t>
      </w:r>
      <w:r w:rsidRPr="00A2695D">
        <w:rPr>
          <w:rFonts w:ascii="Arial" w:hAnsi="Arial" w:cs="Arial"/>
          <w:color w:val="222222"/>
          <w:sz w:val="28"/>
          <w:szCs w:val="28"/>
          <w:shd w:val="clear" w:color="auto" w:fill="FFFFFF"/>
          <w:lang w:val="fr-FR"/>
        </w:rPr>
        <w:t>le gouvernement </w:t>
      </w:r>
      <w:hyperlink r:id="rId8" w:history="1">
        <w:r w:rsidRPr="00A2695D">
          <w:rPr>
            <w:rStyle w:val="Hyperlink"/>
            <w:rFonts w:ascii="Arial" w:hAnsi="Arial" w:cs="Arial"/>
            <w:color w:val="1D1D1B"/>
            <w:spacing w:val="-6"/>
            <w:sz w:val="28"/>
            <w:szCs w:val="28"/>
            <w:shd w:val="clear" w:color="auto" w:fill="F4F4F4"/>
            <w:lang w:val="fr-FR"/>
          </w:rPr>
          <w:t>d'un</w:t>
        </w:r>
      </w:hyperlink>
      <w:r w:rsidRPr="00A2695D">
        <w:rPr>
          <w:rFonts w:ascii="Arial" w:hAnsi="Arial" w:cs="Arial"/>
          <w:color w:val="1D1D1B"/>
          <w:spacing w:val="-6"/>
          <w:sz w:val="28"/>
          <w:szCs w:val="28"/>
          <w:shd w:val="clear" w:color="auto" w:fill="F4F4F4"/>
          <w:lang w:val="fr-FR"/>
        </w:rPr>
        <w:t> </w:t>
      </w:r>
      <w:r w:rsidRPr="00A2695D">
        <w:rPr>
          <w:rFonts w:ascii="Arial" w:hAnsi="Arial" w:cs="Arial"/>
          <w:spacing w:val="-6"/>
          <w:sz w:val="28"/>
          <w:szCs w:val="28"/>
          <w:shd w:val="clear" w:color="auto" w:fill="F4F4F4"/>
          <w:lang w:val="fr-FR"/>
        </w:rPr>
        <w:t xml:space="preserve">état </w:t>
      </w:r>
      <w:r w:rsidRPr="00A2695D">
        <w:rPr>
          <w:rFonts w:ascii="Arial" w:hAnsi="Arial" w:cs="Arial"/>
          <w:color w:val="1D1D1B"/>
          <w:spacing w:val="-6"/>
          <w:sz w:val="28"/>
          <w:szCs w:val="28"/>
          <w:shd w:val="clear" w:color="auto" w:fill="F4F4F4"/>
          <w:lang w:val="fr-FR"/>
        </w:rPr>
        <w:t>.</w:t>
      </w:r>
      <w:bookmarkEnd w:id="0"/>
    </w:p>
    <w:sectPr w:rsidR="00C87C3D" w:rsidRPr="00A26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5D"/>
    <w:rsid w:val="00A2695D"/>
    <w:rsid w:val="00C8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2808A"/>
  <w15:chartTrackingRefBased/>
  <w15:docId w15:val="{E67B6DEA-A8E5-4BAA-B201-292784C3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69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ternaute.com/dictionnaire/fr/definition/d-u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nternaute.com/dictionnaire/fr/definition/pouvoir-executif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ternaute.com/dictionnaire/fr/definition/le/" TargetMode="External"/><Relationship Id="rId5" Type="http://schemas.openxmlformats.org/officeDocument/2006/relationships/hyperlink" Target="http://www.linternaute.com/dictionnaire/fr/definition/siege-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linternaute.com/dictionnaire/fr/definition/ou-1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2017-12-08T08:27:00Z</dcterms:created>
  <dcterms:modified xsi:type="dcterms:W3CDTF">2017-12-08T08:29:00Z</dcterms:modified>
</cp:coreProperties>
</file>